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426" w:top="851" w:left="993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3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4">
    <w:pPr>
      <w:spacing w:after="0" w:lineRule="auto"/>
      <w:jc w:val="center"/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Av. Marechal Castelo Branco, 201 –Bairro Cabral -CEP. 65000-810 –Teresina –Piauí –Fone (86) 3133 3022</w:t>
    </w:r>
  </w:p>
  <w:p w:rsidR="00000000" w:rsidDel="00000000" w:rsidP="00000000" w:rsidRDefault="00000000" w:rsidRPr="00000000" w14:paraId="00000005">
    <w:pPr>
      <w:spacing w:after="0" w:lineRule="auto"/>
      <w:jc w:val="center"/>
      <w:rPr>
        <w:sz w:val="20"/>
        <w:szCs w:val="20"/>
      </w:rPr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FAX. (86) 3133 3183 – www.al.pi.leg.br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rPr/>
    </w:pPr>
    <w:r w:rsidDel="00000000" w:rsidR="00000000" w:rsidRPr="00000000">
      <w:rPr/>
      <w:drawing>
        <wp:inline distB="0" distT="0" distL="0" distR="0">
          <wp:extent cx="3084925" cy="764858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0331" l="7558" r="3724" t="-10331"/>
                  <a:stretch>
                    <a:fillRect/>
                  </a:stretch>
                </pic:blipFill>
                <pic:spPr>
                  <a:xfrm>
                    <a:off x="0" y="0"/>
                    <a:ext cx="3084925" cy="7648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Hg43aaZUFEzTri+ptGUj8x6ktA==">CgMxLjA4AHIhMVliUnlGRk5DTDRielRKLTVCQ2NJVzBnOTg4aE5VY2Q0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2023-04-13T12:44:00Z</dcterms:created>
  <dc:creator>Conta da Microsoft</dc:creator>
</cp:coreProperties>
</file>